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2B" w:rsidRDefault="00342B2B" w:rsidP="00342B2B">
      <w:pPr>
        <w:jc w:val="center"/>
        <w:rPr>
          <w:b/>
          <w:sz w:val="32"/>
          <w:szCs w:val="32"/>
        </w:rPr>
      </w:pPr>
      <w:bookmarkStart w:id="0" w:name="_GoBack"/>
      <w:bookmarkEnd w:id="0"/>
      <w:r>
        <w:rPr>
          <w:b/>
          <w:sz w:val="32"/>
          <w:szCs w:val="32"/>
        </w:rPr>
        <w:t>Off-Campus Life Advisory Board Minutes</w:t>
      </w:r>
    </w:p>
    <w:p w:rsidR="00342B2B" w:rsidRDefault="002D5F58" w:rsidP="00FE3AF4">
      <w:pPr>
        <w:jc w:val="center"/>
        <w:rPr>
          <w:b/>
          <w:sz w:val="32"/>
          <w:szCs w:val="32"/>
        </w:rPr>
      </w:pPr>
      <w:r>
        <w:rPr>
          <w:b/>
          <w:sz w:val="32"/>
          <w:szCs w:val="32"/>
        </w:rPr>
        <w:t>December 8</w:t>
      </w:r>
      <w:r w:rsidR="003C7EAE">
        <w:rPr>
          <w:b/>
          <w:sz w:val="32"/>
          <w:szCs w:val="32"/>
        </w:rPr>
        <w:t>, 2016</w:t>
      </w:r>
    </w:p>
    <w:p w:rsidR="00342B2B" w:rsidRDefault="00342B2B" w:rsidP="00AC3025">
      <w:pPr>
        <w:rPr>
          <w:sz w:val="32"/>
          <w:szCs w:val="32"/>
        </w:rPr>
      </w:pPr>
    </w:p>
    <w:p w:rsidR="00AC3025" w:rsidRDefault="00AC3025" w:rsidP="00AC3025">
      <w:pPr>
        <w:rPr>
          <w:sz w:val="32"/>
          <w:szCs w:val="32"/>
        </w:rPr>
      </w:pPr>
      <w:r>
        <w:rPr>
          <w:sz w:val="32"/>
          <w:szCs w:val="32"/>
        </w:rPr>
        <w:t xml:space="preserve">Meeting came to order at 12:08pm.  Introductions were made.  In attendance:  Mike Katz, Nate Patterson, Luke Zahlmann, Jo Buckley, Forrest </w:t>
      </w:r>
      <w:proofErr w:type="spellStart"/>
      <w:r>
        <w:rPr>
          <w:sz w:val="32"/>
          <w:szCs w:val="32"/>
        </w:rPr>
        <w:t>Orswell</w:t>
      </w:r>
      <w:proofErr w:type="spellEnd"/>
      <w:r>
        <w:rPr>
          <w:sz w:val="32"/>
          <w:szCs w:val="32"/>
        </w:rPr>
        <w:t xml:space="preserve">, Lance </w:t>
      </w:r>
      <w:proofErr w:type="spellStart"/>
      <w:r>
        <w:rPr>
          <w:sz w:val="32"/>
          <w:szCs w:val="32"/>
        </w:rPr>
        <w:t>Volmer</w:t>
      </w:r>
      <w:proofErr w:type="spellEnd"/>
      <w:r>
        <w:rPr>
          <w:sz w:val="32"/>
          <w:szCs w:val="32"/>
        </w:rPr>
        <w:t>, Lindsay Mason, Jeannie Ortega and Nancy Rhodes.</w:t>
      </w:r>
    </w:p>
    <w:p w:rsidR="00AC3025" w:rsidRDefault="00AC3025" w:rsidP="00AC3025">
      <w:pPr>
        <w:rPr>
          <w:sz w:val="32"/>
          <w:szCs w:val="32"/>
        </w:rPr>
      </w:pPr>
      <w:r w:rsidRPr="003B08D3">
        <w:rPr>
          <w:b/>
          <w:sz w:val="32"/>
          <w:szCs w:val="32"/>
        </w:rPr>
        <w:t>UK Town Gown presentations:</w:t>
      </w:r>
      <w:r>
        <w:rPr>
          <w:sz w:val="32"/>
          <w:szCs w:val="32"/>
        </w:rPr>
        <w:t xml:space="preserve">  Jeannie and Emily attended the ITGA Conference in Nottingham, UK last month.  They presented at the conference as well as touring universities in the area.  Jeannie shared examples of brochures/handbooks that other universities/cities shared at the conference.  From their tour in Cardiff, they found the main issues in relations to students in the city there are quite different from ours – crime and trash.  </w:t>
      </w:r>
    </w:p>
    <w:p w:rsidR="00AC3025" w:rsidRDefault="00AC3025" w:rsidP="00AC3025">
      <w:pPr>
        <w:rPr>
          <w:sz w:val="32"/>
          <w:szCs w:val="32"/>
        </w:rPr>
      </w:pPr>
      <w:r w:rsidRPr="003B08D3">
        <w:rPr>
          <w:b/>
          <w:sz w:val="32"/>
          <w:szCs w:val="32"/>
        </w:rPr>
        <w:t>Handbook:</w:t>
      </w:r>
      <w:r>
        <w:rPr>
          <w:sz w:val="32"/>
          <w:szCs w:val="32"/>
        </w:rPr>
        <w:t xml:space="preserve">  Handbooks are in and they will be delivered tomorrow (Friday, December 9</w:t>
      </w:r>
      <w:r w:rsidRPr="00AC3025">
        <w:rPr>
          <w:sz w:val="32"/>
          <w:szCs w:val="32"/>
          <w:vertAlign w:val="superscript"/>
        </w:rPr>
        <w:t>th</w:t>
      </w:r>
      <w:r>
        <w:rPr>
          <w:sz w:val="32"/>
          <w:szCs w:val="32"/>
        </w:rPr>
        <w:t xml:space="preserve">).  </w:t>
      </w:r>
    </w:p>
    <w:p w:rsidR="00AC3025" w:rsidRDefault="00AC3025" w:rsidP="00AC3025">
      <w:pPr>
        <w:rPr>
          <w:sz w:val="32"/>
          <w:szCs w:val="32"/>
        </w:rPr>
      </w:pPr>
      <w:r w:rsidRPr="003B08D3">
        <w:rPr>
          <w:b/>
          <w:sz w:val="32"/>
          <w:szCs w:val="32"/>
        </w:rPr>
        <w:t>F</w:t>
      </w:r>
      <w:r w:rsidR="002D5F58" w:rsidRPr="003B08D3">
        <w:rPr>
          <w:b/>
          <w:sz w:val="32"/>
          <w:szCs w:val="32"/>
        </w:rPr>
        <w:t xml:space="preserve">all Clean Up </w:t>
      </w:r>
      <w:r w:rsidRPr="003B08D3">
        <w:rPr>
          <w:b/>
          <w:sz w:val="32"/>
          <w:szCs w:val="32"/>
        </w:rPr>
        <w:t>update:</w:t>
      </w:r>
      <w:r>
        <w:rPr>
          <w:sz w:val="32"/>
          <w:szCs w:val="32"/>
        </w:rPr>
        <w:t xml:space="preserve">  Lindsay shared the following stats with the Board</w:t>
      </w:r>
      <w:r w:rsidR="003B08D3">
        <w:rPr>
          <w:sz w:val="32"/>
          <w:szCs w:val="32"/>
        </w:rPr>
        <w:t xml:space="preserve">, along with an </w:t>
      </w:r>
      <w:proofErr w:type="spellStart"/>
      <w:r w:rsidR="003B08D3">
        <w:rPr>
          <w:sz w:val="32"/>
          <w:szCs w:val="32"/>
        </w:rPr>
        <w:t>infograph</w:t>
      </w:r>
      <w:proofErr w:type="spellEnd"/>
      <w:r w:rsidR="003B08D3">
        <w:rPr>
          <w:sz w:val="32"/>
          <w:szCs w:val="32"/>
        </w:rPr>
        <w:t xml:space="preserve"> with this information</w:t>
      </w:r>
      <w:r>
        <w:rPr>
          <w:sz w:val="32"/>
          <w:szCs w:val="32"/>
        </w:rPr>
        <w:t xml:space="preserve">:  </w:t>
      </w:r>
    </w:p>
    <w:p w:rsidR="00521AC1" w:rsidRDefault="00521AC1" w:rsidP="00DA5B59">
      <w:pPr>
        <w:spacing w:after="0" w:line="240" w:lineRule="auto"/>
        <w:rPr>
          <w:sz w:val="32"/>
          <w:szCs w:val="32"/>
        </w:rPr>
      </w:pPr>
      <w:r>
        <w:rPr>
          <w:sz w:val="32"/>
          <w:szCs w:val="32"/>
        </w:rPr>
        <w:tab/>
        <w:t xml:space="preserve">Volunteers:  </w:t>
      </w:r>
      <w:r>
        <w:rPr>
          <w:sz w:val="32"/>
          <w:szCs w:val="32"/>
        </w:rPr>
        <w:tab/>
        <w:t>Total = 2010</w:t>
      </w:r>
    </w:p>
    <w:p w:rsidR="00521AC1" w:rsidRDefault="00521AC1" w:rsidP="00DA5B59">
      <w:pPr>
        <w:spacing w:after="0" w:line="240" w:lineRule="auto"/>
        <w:rPr>
          <w:sz w:val="32"/>
          <w:szCs w:val="32"/>
        </w:rPr>
      </w:pPr>
      <w:r>
        <w:rPr>
          <w:sz w:val="32"/>
          <w:szCs w:val="32"/>
        </w:rPr>
        <w:tab/>
      </w:r>
      <w:r>
        <w:rPr>
          <w:sz w:val="32"/>
          <w:szCs w:val="32"/>
        </w:rPr>
        <w:tab/>
      </w:r>
      <w:r>
        <w:rPr>
          <w:sz w:val="32"/>
          <w:szCs w:val="32"/>
        </w:rPr>
        <w:tab/>
      </w:r>
      <w:r>
        <w:rPr>
          <w:sz w:val="32"/>
          <w:szCs w:val="32"/>
        </w:rPr>
        <w:tab/>
        <w:t>CSU = 1877</w:t>
      </w:r>
    </w:p>
    <w:p w:rsidR="00521AC1" w:rsidRDefault="00521AC1" w:rsidP="00DA5B59">
      <w:pPr>
        <w:spacing w:after="0" w:line="240" w:lineRule="auto"/>
        <w:rPr>
          <w:sz w:val="32"/>
          <w:szCs w:val="32"/>
        </w:rPr>
      </w:pPr>
      <w:r>
        <w:rPr>
          <w:sz w:val="32"/>
          <w:szCs w:val="32"/>
        </w:rPr>
        <w:tab/>
      </w:r>
      <w:r>
        <w:rPr>
          <w:sz w:val="32"/>
          <w:szCs w:val="32"/>
        </w:rPr>
        <w:tab/>
      </w:r>
      <w:r>
        <w:rPr>
          <w:sz w:val="32"/>
          <w:szCs w:val="32"/>
        </w:rPr>
        <w:tab/>
      </w:r>
      <w:r>
        <w:rPr>
          <w:sz w:val="32"/>
          <w:szCs w:val="32"/>
        </w:rPr>
        <w:tab/>
        <w:t>FEF = 133</w:t>
      </w:r>
    </w:p>
    <w:p w:rsidR="00DA5B59" w:rsidRDefault="00DA5B59" w:rsidP="00DA5B59">
      <w:pPr>
        <w:spacing w:after="0" w:line="240" w:lineRule="auto"/>
        <w:rPr>
          <w:sz w:val="32"/>
          <w:szCs w:val="32"/>
        </w:rPr>
      </w:pPr>
    </w:p>
    <w:p w:rsidR="00521AC1" w:rsidRDefault="00DA5B59" w:rsidP="00DA5B59">
      <w:pPr>
        <w:spacing w:after="0" w:line="240" w:lineRule="auto"/>
        <w:rPr>
          <w:sz w:val="32"/>
          <w:szCs w:val="32"/>
        </w:rPr>
      </w:pPr>
      <w:r>
        <w:rPr>
          <w:sz w:val="32"/>
          <w:szCs w:val="32"/>
        </w:rPr>
        <w:tab/>
        <w:t>Neighbors:</w:t>
      </w:r>
      <w:r>
        <w:rPr>
          <w:sz w:val="32"/>
          <w:szCs w:val="32"/>
        </w:rPr>
        <w:tab/>
      </w:r>
      <w:r>
        <w:rPr>
          <w:sz w:val="32"/>
          <w:szCs w:val="32"/>
        </w:rPr>
        <w:tab/>
        <w:t>Total = 317</w:t>
      </w:r>
    </w:p>
    <w:p w:rsidR="00DA5B59" w:rsidRDefault="00DA5B59" w:rsidP="00DA5B59">
      <w:pPr>
        <w:spacing w:after="0" w:line="240" w:lineRule="auto"/>
        <w:rPr>
          <w:sz w:val="32"/>
          <w:szCs w:val="32"/>
        </w:rPr>
      </w:pPr>
      <w:r>
        <w:rPr>
          <w:sz w:val="32"/>
          <w:szCs w:val="32"/>
        </w:rPr>
        <w:tab/>
      </w:r>
      <w:r>
        <w:rPr>
          <w:sz w:val="32"/>
          <w:szCs w:val="32"/>
        </w:rPr>
        <w:tab/>
      </w:r>
      <w:r>
        <w:rPr>
          <w:sz w:val="32"/>
          <w:szCs w:val="32"/>
        </w:rPr>
        <w:tab/>
      </w:r>
      <w:r>
        <w:rPr>
          <w:sz w:val="32"/>
          <w:szCs w:val="32"/>
        </w:rPr>
        <w:tab/>
        <w:t>CSU = 287</w:t>
      </w:r>
    </w:p>
    <w:p w:rsidR="00DA5B59" w:rsidRDefault="00DA5B59" w:rsidP="00DA5B59">
      <w:pPr>
        <w:spacing w:after="0" w:line="240" w:lineRule="auto"/>
        <w:rPr>
          <w:sz w:val="32"/>
          <w:szCs w:val="32"/>
        </w:rPr>
      </w:pPr>
      <w:r>
        <w:rPr>
          <w:sz w:val="32"/>
          <w:szCs w:val="32"/>
        </w:rPr>
        <w:tab/>
      </w:r>
      <w:r>
        <w:rPr>
          <w:sz w:val="32"/>
          <w:szCs w:val="32"/>
        </w:rPr>
        <w:tab/>
      </w:r>
      <w:r>
        <w:rPr>
          <w:sz w:val="32"/>
          <w:szCs w:val="32"/>
        </w:rPr>
        <w:tab/>
      </w:r>
      <w:r>
        <w:rPr>
          <w:sz w:val="32"/>
          <w:szCs w:val="32"/>
        </w:rPr>
        <w:tab/>
        <w:t>FEF = 30</w:t>
      </w:r>
    </w:p>
    <w:p w:rsidR="00DA5B59" w:rsidRDefault="00DA5B59" w:rsidP="00DA5B59">
      <w:pPr>
        <w:spacing w:after="0" w:line="240" w:lineRule="auto"/>
        <w:rPr>
          <w:sz w:val="32"/>
          <w:szCs w:val="32"/>
        </w:rPr>
      </w:pPr>
    </w:p>
    <w:p w:rsidR="00DA5B59" w:rsidRDefault="00DA5B59" w:rsidP="00DA5B59">
      <w:pPr>
        <w:spacing w:after="0" w:line="240" w:lineRule="auto"/>
        <w:rPr>
          <w:sz w:val="32"/>
          <w:szCs w:val="32"/>
        </w:rPr>
      </w:pPr>
      <w:r>
        <w:rPr>
          <w:sz w:val="32"/>
          <w:szCs w:val="32"/>
        </w:rPr>
        <w:tab/>
        <w:t>Leaves:</w:t>
      </w:r>
      <w:r>
        <w:rPr>
          <w:sz w:val="32"/>
          <w:szCs w:val="32"/>
        </w:rPr>
        <w:tab/>
      </w:r>
      <w:r>
        <w:rPr>
          <w:sz w:val="32"/>
          <w:szCs w:val="32"/>
        </w:rPr>
        <w:tab/>
        <w:t>Total = 5014</w:t>
      </w:r>
    </w:p>
    <w:p w:rsidR="00DA5B59" w:rsidRDefault="00DA5B59" w:rsidP="00DA5B59">
      <w:pPr>
        <w:spacing w:after="0" w:line="240" w:lineRule="auto"/>
        <w:rPr>
          <w:sz w:val="32"/>
          <w:szCs w:val="32"/>
        </w:rPr>
      </w:pPr>
      <w:r>
        <w:rPr>
          <w:sz w:val="32"/>
          <w:szCs w:val="32"/>
        </w:rPr>
        <w:tab/>
      </w:r>
      <w:r>
        <w:rPr>
          <w:sz w:val="32"/>
          <w:szCs w:val="32"/>
        </w:rPr>
        <w:tab/>
      </w:r>
      <w:r>
        <w:rPr>
          <w:sz w:val="32"/>
          <w:szCs w:val="32"/>
        </w:rPr>
        <w:tab/>
      </w:r>
      <w:r>
        <w:rPr>
          <w:sz w:val="32"/>
          <w:szCs w:val="32"/>
        </w:rPr>
        <w:tab/>
        <w:t>CSU = 4505</w:t>
      </w:r>
    </w:p>
    <w:p w:rsidR="00DA5B59" w:rsidRDefault="00DA5B59" w:rsidP="00DA5B59">
      <w:pPr>
        <w:spacing w:after="0" w:line="240" w:lineRule="auto"/>
        <w:rPr>
          <w:sz w:val="32"/>
          <w:szCs w:val="32"/>
        </w:rPr>
      </w:pPr>
      <w:r>
        <w:rPr>
          <w:sz w:val="32"/>
          <w:szCs w:val="32"/>
        </w:rPr>
        <w:lastRenderedPageBreak/>
        <w:tab/>
      </w:r>
      <w:r>
        <w:rPr>
          <w:sz w:val="32"/>
          <w:szCs w:val="32"/>
        </w:rPr>
        <w:tab/>
      </w:r>
      <w:r>
        <w:rPr>
          <w:sz w:val="32"/>
          <w:szCs w:val="32"/>
        </w:rPr>
        <w:tab/>
      </w:r>
      <w:r>
        <w:rPr>
          <w:sz w:val="32"/>
          <w:szCs w:val="32"/>
        </w:rPr>
        <w:tab/>
        <w:t>FEF = 509</w:t>
      </w:r>
    </w:p>
    <w:p w:rsidR="00DA5B59" w:rsidRDefault="00DA5B59" w:rsidP="00DA5B59">
      <w:pPr>
        <w:spacing w:after="0" w:line="240" w:lineRule="auto"/>
        <w:rPr>
          <w:sz w:val="32"/>
          <w:szCs w:val="32"/>
        </w:rPr>
      </w:pPr>
    </w:p>
    <w:p w:rsidR="00DA5B59" w:rsidRDefault="00DA5B59" w:rsidP="00DA5B59">
      <w:pPr>
        <w:spacing w:after="0" w:line="240" w:lineRule="auto"/>
        <w:rPr>
          <w:sz w:val="32"/>
          <w:szCs w:val="32"/>
        </w:rPr>
      </w:pPr>
      <w:r>
        <w:rPr>
          <w:sz w:val="32"/>
          <w:szCs w:val="32"/>
        </w:rPr>
        <w:t xml:space="preserve">Jeannie discussed our recent talks about moving Fall Clean Up to SLiCE.  Jo (who works for SLiCE) feels that this would be an easy transition to SLiCE; they have the infrastructure in place for events of this size.  </w:t>
      </w:r>
      <w:r w:rsidR="003B08D3">
        <w:rPr>
          <w:sz w:val="32"/>
          <w:szCs w:val="32"/>
        </w:rPr>
        <w:t xml:space="preserve">Jeannie discussed the connection that this program has with the city.  We will need to consider the change as it may cause a diversion of funds from the city.  </w:t>
      </w:r>
    </w:p>
    <w:p w:rsidR="003B08D3" w:rsidRDefault="003B08D3" w:rsidP="00DA5B59">
      <w:pPr>
        <w:spacing w:after="0" w:line="240" w:lineRule="auto"/>
        <w:rPr>
          <w:sz w:val="32"/>
          <w:szCs w:val="32"/>
        </w:rPr>
      </w:pPr>
    </w:p>
    <w:p w:rsidR="003B08D3" w:rsidRDefault="003B08D3" w:rsidP="00DA5B59">
      <w:pPr>
        <w:spacing w:after="0" w:line="240" w:lineRule="auto"/>
        <w:rPr>
          <w:sz w:val="32"/>
          <w:szCs w:val="32"/>
        </w:rPr>
      </w:pPr>
      <w:r>
        <w:rPr>
          <w:sz w:val="32"/>
          <w:szCs w:val="32"/>
        </w:rPr>
        <w:t>There were several suggestions made by the board regarding this program:</w:t>
      </w:r>
    </w:p>
    <w:p w:rsidR="003B08D3" w:rsidRDefault="003B08D3" w:rsidP="00DA5B59">
      <w:pPr>
        <w:spacing w:after="0" w:line="240" w:lineRule="auto"/>
        <w:rPr>
          <w:sz w:val="32"/>
          <w:szCs w:val="32"/>
        </w:rPr>
      </w:pPr>
    </w:p>
    <w:p w:rsidR="003B08D3" w:rsidRDefault="003B08D3" w:rsidP="003B08D3">
      <w:pPr>
        <w:pStyle w:val="ListParagraph"/>
        <w:numPr>
          <w:ilvl w:val="0"/>
          <w:numId w:val="48"/>
        </w:numPr>
        <w:spacing w:after="0" w:line="240" w:lineRule="auto"/>
        <w:rPr>
          <w:sz w:val="32"/>
          <w:szCs w:val="32"/>
        </w:rPr>
      </w:pPr>
      <w:r>
        <w:rPr>
          <w:sz w:val="32"/>
          <w:szCs w:val="32"/>
        </w:rPr>
        <w:t>Use a steering committee to better share responsibilities.</w:t>
      </w:r>
    </w:p>
    <w:p w:rsidR="003B08D3" w:rsidRDefault="003B08D3" w:rsidP="003B08D3">
      <w:pPr>
        <w:pStyle w:val="ListParagraph"/>
        <w:numPr>
          <w:ilvl w:val="0"/>
          <w:numId w:val="48"/>
        </w:numPr>
        <w:spacing w:after="0" w:line="240" w:lineRule="auto"/>
        <w:rPr>
          <w:sz w:val="32"/>
          <w:szCs w:val="32"/>
        </w:rPr>
      </w:pPr>
      <w:r>
        <w:rPr>
          <w:sz w:val="32"/>
          <w:szCs w:val="32"/>
        </w:rPr>
        <w:t>Loveland has a leaf collection site.  See if this can be copied in Fort Collins or if there is a way to use Loveland’s site.</w:t>
      </w:r>
    </w:p>
    <w:p w:rsidR="003B08D3" w:rsidRDefault="003B08D3" w:rsidP="003B08D3">
      <w:pPr>
        <w:pStyle w:val="ListParagraph"/>
        <w:numPr>
          <w:ilvl w:val="0"/>
          <w:numId w:val="48"/>
        </w:numPr>
        <w:spacing w:after="0" w:line="240" w:lineRule="auto"/>
        <w:rPr>
          <w:sz w:val="32"/>
          <w:szCs w:val="32"/>
        </w:rPr>
      </w:pPr>
      <w:r>
        <w:rPr>
          <w:sz w:val="32"/>
          <w:szCs w:val="32"/>
        </w:rPr>
        <w:t xml:space="preserve">Put a limit on the number of neighbor projects we accept. </w:t>
      </w:r>
    </w:p>
    <w:p w:rsidR="003B08D3" w:rsidRDefault="003B08D3" w:rsidP="003B08D3">
      <w:pPr>
        <w:spacing w:after="0" w:line="240" w:lineRule="auto"/>
        <w:rPr>
          <w:sz w:val="32"/>
          <w:szCs w:val="32"/>
        </w:rPr>
      </w:pPr>
    </w:p>
    <w:p w:rsidR="003B08D3" w:rsidRDefault="003B08D3" w:rsidP="003B08D3">
      <w:pPr>
        <w:spacing w:after="0" w:line="240" w:lineRule="auto"/>
        <w:rPr>
          <w:sz w:val="32"/>
          <w:szCs w:val="32"/>
        </w:rPr>
      </w:pPr>
      <w:r>
        <w:rPr>
          <w:sz w:val="32"/>
          <w:szCs w:val="32"/>
        </w:rPr>
        <w:t xml:space="preserve">We will be looking at all of these suggestions and will be making some determinations early spring. </w:t>
      </w:r>
    </w:p>
    <w:p w:rsidR="003B08D3" w:rsidRDefault="003B08D3" w:rsidP="003B08D3">
      <w:pPr>
        <w:spacing w:after="0" w:line="240" w:lineRule="auto"/>
        <w:rPr>
          <w:sz w:val="32"/>
          <w:szCs w:val="32"/>
        </w:rPr>
      </w:pPr>
    </w:p>
    <w:p w:rsidR="00453C4A" w:rsidRDefault="002D5F58" w:rsidP="003B08D3">
      <w:pPr>
        <w:spacing w:after="0" w:line="240" w:lineRule="auto"/>
        <w:rPr>
          <w:sz w:val="32"/>
          <w:szCs w:val="32"/>
        </w:rPr>
      </w:pPr>
      <w:r w:rsidRPr="003B08D3">
        <w:rPr>
          <w:sz w:val="32"/>
          <w:szCs w:val="32"/>
        </w:rPr>
        <w:t>Proactive Rams Around the Fort</w:t>
      </w:r>
      <w:r w:rsidR="003B08D3">
        <w:rPr>
          <w:sz w:val="32"/>
          <w:szCs w:val="32"/>
        </w:rPr>
        <w:t xml:space="preserve">:  Our Rams </w:t>
      </w:r>
      <w:proofErr w:type="gramStart"/>
      <w:r w:rsidR="003B08D3">
        <w:rPr>
          <w:sz w:val="32"/>
          <w:szCs w:val="32"/>
        </w:rPr>
        <w:t>Around</w:t>
      </w:r>
      <w:proofErr w:type="gramEnd"/>
      <w:r w:rsidR="003B08D3">
        <w:rPr>
          <w:sz w:val="32"/>
          <w:szCs w:val="32"/>
        </w:rPr>
        <w:t xml:space="preserve"> the Fort class is now being taught in classes by invitation or as a sanction through Student Resolution Center.  In spring, we will start doing it as a proactive event.  Being marketed by Orientation and Transition as part of Getting to Year 2.  It is being offered 3 times in the spring.  </w:t>
      </w:r>
    </w:p>
    <w:p w:rsidR="003B08D3" w:rsidRDefault="003B08D3" w:rsidP="003B08D3">
      <w:pPr>
        <w:spacing w:after="0" w:line="240" w:lineRule="auto"/>
        <w:rPr>
          <w:sz w:val="32"/>
          <w:szCs w:val="32"/>
        </w:rPr>
      </w:pPr>
    </w:p>
    <w:p w:rsidR="003B08D3" w:rsidRDefault="003B08D3" w:rsidP="003B08D3">
      <w:pPr>
        <w:spacing w:after="0" w:line="240" w:lineRule="auto"/>
        <w:rPr>
          <w:sz w:val="32"/>
          <w:szCs w:val="32"/>
        </w:rPr>
      </w:pPr>
      <w:r>
        <w:rPr>
          <w:sz w:val="32"/>
          <w:szCs w:val="32"/>
        </w:rPr>
        <w:t xml:space="preserve">Jeannie shared additional </w:t>
      </w:r>
      <w:proofErr w:type="spellStart"/>
      <w:r>
        <w:rPr>
          <w:sz w:val="32"/>
          <w:szCs w:val="32"/>
        </w:rPr>
        <w:t>infographs</w:t>
      </w:r>
      <w:proofErr w:type="spellEnd"/>
      <w:r>
        <w:rPr>
          <w:sz w:val="32"/>
          <w:szCs w:val="32"/>
        </w:rPr>
        <w:t xml:space="preserve"> for Party Registration, Get the Scoop and Community Welcome. </w:t>
      </w:r>
    </w:p>
    <w:p w:rsidR="003B08D3" w:rsidRDefault="003B08D3" w:rsidP="003B08D3">
      <w:pPr>
        <w:spacing w:after="0" w:line="240" w:lineRule="auto"/>
        <w:rPr>
          <w:sz w:val="32"/>
          <w:szCs w:val="32"/>
        </w:rPr>
      </w:pPr>
    </w:p>
    <w:p w:rsidR="008A0451" w:rsidRDefault="007769CE" w:rsidP="003B08D3">
      <w:pPr>
        <w:spacing w:after="0" w:line="240" w:lineRule="auto"/>
        <w:rPr>
          <w:sz w:val="32"/>
          <w:szCs w:val="32"/>
        </w:rPr>
      </w:pPr>
      <w:r w:rsidRPr="003B08D3">
        <w:rPr>
          <w:sz w:val="32"/>
          <w:szCs w:val="32"/>
        </w:rPr>
        <w:t>Housing Fair</w:t>
      </w:r>
      <w:r w:rsidR="003B08D3">
        <w:rPr>
          <w:sz w:val="32"/>
          <w:szCs w:val="32"/>
        </w:rPr>
        <w:t xml:space="preserve">:  Housing Fair will be held Tuesday, February 7, 2017.  We are in need of volunteers and have asked the board to share the date with anyone they may know who might be interested in volunteering.  We would also love to have board members volunteer if they have the time. </w:t>
      </w:r>
    </w:p>
    <w:p w:rsidR="003B08D3" w:rsidRDefault="003B08D3" w:rsidP="003B08D3">
      <w:pPr>
        <w:spacing w:after="0" w:line="240" w:lineRule="auto"/>
        <w:rPr>
          <w:sz w:val="32"/>
          <w:szCs w:val="32"/>
        </w:rPr>
      </w:pPr>
    </w:p>
    <w:p w:rsidR="003B08D3" w:rsidRDefault="003B08D3" w:rsidP="003B08D3">
      <w:pPr>
        <w:spacing w:after="0" w:line="240" w:lineRule="auto"/>
        <w:rPr>
          <w:sz w:val="32"/>
          <w:szCs w:val="32"/>
        </w:rPr>
      </w:pPr>
      <w:r>
        <w:rPr>
          <w:sz w:val="32"/>
          <w:szCs w:val="32"/>
        </w:rPr>
        <w:lastRenderedPageBreak/>
        <w:t xml:space="preserve">Mike Katz shared that in early February, he will be giving a presentation on Town Gown issues in Jacksonville.  </w:t>
      </w:r>
    </w:p>
    <w:p w:rsidR="003B08D3" w:rsidRDefault="003B08D3" w:rsidP="003B08D3">
      <w:pPr>
        <w:spacing w:after="0" w:line="240" w:lineRule="auto"/>
        <w:rPr>
          <w:sz w:val="32"/>
          <w:szCs w:val="32"/>
        </w:rPr>
      </w:pPr>
    </w:p>
    <w:p w:rsidR="003B08D3" w:rsidRDefault="003B08D3" w:rsidP="003B08D3">
      <w:pPr>
        <w:spacing w:after="0" w:line="240" w:lineRule="auto"/>
        <w:rPr>
          <w:sz w:val="32"/>
          <w:szCs w:val="32"/>
        </w:rPr>
      </w:pPr>
      <w:r>
        <w:rPr>
          <w:sz w:val="32"/>
          <w:szCs w:val="32"/>
        </w:rPr>
        <w:t>Meeting was adjourned at 1:00pm.</w:t>
      </w:r>
    </w:p>
    <w:p w:rsidR="003B08D3" w:rsidRDefault="003B08D3" w:rsidP="003B08D3">
      <w:pPr>
        <w:spacing w:after="0" w:line="240" w:lineRule="auto"/>
        <w:rPr>
          <w:sz w:val="32"/>
          <w:szCs w:val="32"/>
        </w:rPr>
      </w:pPr>
    </w:p>
    <w:p w:rsidR="003B08D3" w:rsidRDefault="003B08D3" w:rsidP="003B08D3">
      <w:pPr>
        <w:spacing w:after="0" w:line="240" w:lineRule="auto"/>
        <w:rPr>
          <w:b/>
          <w:sz w:val="32"/>
          <w:szCs w:val="32"/>
        </w:rPr>
      </w:pPr>
    </w:p>
    <w:p w:rsidR="002D5F58" w:rsidRPr="008A0451" w:rsidRDefault="002D5F58" w:rsidP="008A0451">
      <w:pPr>
        <w:pStyle w:val="ListParagraph"/>
        <w:rPr>
          <w:b/>
          <w:sz w:val="32"/>
          <w:szCs w:val="32"/>
        </w:rPr>
      </w:pPr>
    </w:p>
    <w:sectPr w:rsidR="002D5F58" w:rsidRPr="008A0451" w:rsidSect="005B4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5E56"/>
    <w:multiLevelType w:val="hybridMultilevel"/>
    <w:tmpl w:val="A4E45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53F2"/>
    <w:multiLevelType w:val="hybridMultilevel"/>
    <w:tmpl w:val="58F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66FB3"/>
    <w:multiLevelType w:val="hybridMultilevel"/>
    <w:tmpl w:val="F8568A40"/>
    <w:lvl w:ilvl="0" w:tplc="6DCCCAF6">
      <w:numFmt w:val="bullet"/>
      <w:lvlText w:val=""/>
      <w:lvlJc w:val="left"/>
      <w:pPr>
        <w:ind w:left="432" w:hanging="360"/>
      </w:pPr>
      <w:rPr>
        <w:rFonts w:ascii="Wingdings" w:eastAsiaTheme="minorEastAsia"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15:restartNumberingAfterBreak="0">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BE0442"/>
    <w:multiLevelType w:val="hybridMultilevel"/>
    <w:tmpl w:val="31446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D9347E"/>
    <w:multiLevelType w:val="hybridMultilevel"/>
    <w:tmpl w:val="D178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E1610E7"/>
    <w:multiLevelType w:val="hybridMultilevel"/>
    <w:tmpl w:val="4A82E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3" w15:restartNumberingAfterBreak="0">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5" w15:restartNumberingAfterBreak="0">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33"/>
  </w:num>
  <w:num w:numId="4">
    <w:abstractNumId w:val="38"/>
  </w:num>
  <w:num w:numId="5">
    <w:abstractNumId w:val="26"/>
  </w:num>
  <w:num w:numId="6">
    <w:abstractNumId w:val="21"/>
  </w:num>
  <w:num w:numId="7">
    <w:abstractNumId w:val="9"/>
  </w:num>
  <w:num w:numId="8">
    <w:abstractNumId w:val="16"/>
  </w:num>
  <w:num w:numId="9">
    <w:abstractNumId w:val="12"/>
  </w:num>
  <w:num w:numId="10">
    <w:abstractNumId w:val="18"/>
  </w:num>
  <w:num w:numId="11">
    <w:abstractNumId w:val="39"/>
  </w:num>
  <w:num w:numId="12">
    <w:abstractNumId w:val="40"/>
  </w:num>
  <w:num w:numId="13">
    <w:abstractNumId w:val="20"/>
  </w:num>
  <w:num w:numId="14">
    <w:abstractNumId w:val="46"/>
  </w:num>
  <w:num w:numId="15">
    <w:abstractNumId w:val="5"/>
  </w:num>
  <w:num w:numId="16">
    <w:abstractNumId w:val="1"/>
  </w:num>
  <w:num w:numId="17">
    <w:abstractNumId w:val="10"/>
  </w:num>
  <w:num w:numId="18">
    <w:abstractNumId w:val="42"/>
  </w:num>
  <w:num w:numId="19">
    <w:abstractNumId w:val="25"/>
  </w:num>
  <w:num w:numId="20">
    <w:abstractNumId w:val="27"/>
  </w:num>
  <w:num w:numId="21">
    <w:abstractNumId w:val="36"/>
  </w:num>
  <w:num w:numId="22">
    <w:abstractNumId w:val="37"/>
  </w:num>
  <w:num w:numId="23">
    <w:abstractNumId w:val="34"/>
  </w:num>
  <w:num w:numId="24">
    <w:abstractNumId w:val="22"/>
  </w:num>
  <w:num w:numId="25">
    <w:abstractNumId w:val="14"/>
  </w:num>
  <w:num w:numId="26">
    <w:abstractNumId w:val="19"/>
  </w:num>
  <w:num w:numId="27">
    <w:abstractNumId w:val="7"/>
  </w:num>
  <w:num w:numId="28">
    <w:abstractNumId w:val="2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7"/>
  </w:num>
  <w:num w:numId="32">
    <w:abstractNumId w:val="2"/>
  </w:num>
  <w:num w:numId="33">
    <w:abstractNumId w:val="0"/>
  </w:num>
  <w:num w:numId="34">
    <w:abstractNumId w:val="13"/>
  </w:num>
  <w:num w:numId="35">
    <w:abstractNumId w:val="30"/>
  </w:num>
  <w:num w:numId="36">
    <w:abstractNumId w:val="6"/>
  </w:num>
  <w:num w:numId="37">
    <w:abstractNumId w:val="23"/>
  </w:num>
  <w:num w:numId="38">
    <w:abstractNumId w:val="45"/>
  </w:num>
  <w:num w:numId="39">
    <w:abstractNumId w:val="31"/>
  </w:num>
  <w:num w:numId="40">
    <w:abstractNumId w:val="43"/>
  </w:num>
  <w:num w:numId="41">
    <w:abstractNumId w:val="32"/>
  </w:num>
  <w:num w:numId="42">
    <w:abstractNumId w:val="44"/>
  </w:num>
  <w:num w:numId="43">
    <w:abstractNumId w:val="35"/>
  </w:num>
  <w:num w:numId="44">
    <w:abstractNumId w:val="8"/>
  </w:num>
  <w:num w:numId="45">
    <w:abstractNumId w:val="11"/>
  </w:num>
  <w:num w:numId="46">
    <w:abstractNumId w:val="29"/>
  </w:num>
  <w:num w:numId="47">
    <w:abstractNumId w:val="4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B"/>
    <w:rsid w:val="00006CA5"/>
    <w:rsid w:val="00007492"/>
    <w:rsid w:val="00095774"/>
    <w:rsid w:val="000A592D"/>
    <w:rsid w:val="000B4E81"/>
    <w:rsid w:val="000B660D"/>
    <w:rsid w:val="000B79C7"/>
    <w:rsid w:val="000D0554"/>
    <w:rsid w:val="001B0212"/>
    <w:rsid w:val="0022088A"/>
    <w:rsid w:val="002B6D1E"/>
    <w:rsid w:val="002D5F58"/>
    <w:rsid w:val="002E0065"/>
    <w:rsid w:val="00323A7A"/>
    <w:rsid w:val="003242FD"/>
    <w:rsid w:val="00342B2B"/>
    <w:rsid w:val="003965A7"/>
    <w:rsid w:val="003A144C"/>
    <w:rsid w:val="003B08D3"/>
    <w:rsid w:val="003B6297"/>
    <w:rsid w:val="003C7308"/>
    <w:rsid w:val="003C7EAE"/>
    <w:rsid w:val="003D68B3"/>
    <w:rsid w:val="00413486"/>
    <w:rsid w:val="004426BC"/>
    <w:rsid w:val="00453C4A"/>
    <w:rsid w:val="004B3471"/>
    <w:rsid w:val="004D416C"/>
    <w:rsid w:val="004F77F6"/>
    <w:rsid w:val="00503378"/>
    <w:rsid w:val="0051052A"/>
    <w:rsid w:val="00511779"/>
    <w:rsid w:val="00516CE3"/>
    <w:rsid w:val="00521AC1"/>
    <w:rsid w:val="005330DD"/>
    <w:rsid w:val="00585057"/>
    <w:rsid w:val="00587106"/>
    <w:rsid w:val="005A4AA4"/>
    <w:rsid w:val="005B488D"/>
    <w:rsid w:val="005C2A41"/>
    <w:rsid w:val="006024CD"/>
    <w:rsid w:val="0067137F"/>
    <w:rsid w:val="00671EE7"/>
    <w:rsid w:val="006A1A64"/>
    <w:rsid w:val="00706661"/>
    <w:rsid w:val="00743731"/>
    <w:rsid w:val="00761607"/>
    <w:rsid w:val="0076319B"/>
    <w:rsid w:val="007769CE"/>
    <w:rsid w:val="00781C44"/>
    <w:rsid w:val="00786893"/>
    <w:rsid w:val="007A3F6E"/>
    <w:rsid w:val="007B326D"/>
    <w:rsid w:val="007C4E6E"/>
    <w:rsid w:val="007C5EF2"/>
    <w:rsid w:val="008104B4"/>
    <w:rsid w:val="00836432"/>
    <w:rsid w:val="008A0451"/>
    <w:rsid w:val="008B5713"/>
    <w:rsid w:val="008B7902"/>
    <w:rsid w:val="008C4EDF"/>
    <w:rsid w:val="008C58F1"/>
    <w:rsid w:val="008C7301"/>
    <w:rsid w:val="008D22AE"/>
    <w:rsid w:val="00912264"/>
    <w:rsid w:val="00992010"/>
    <w:rsid w:val="009C3065"/>
    <w:rsid w:val="009D23FD"/>
    <w:rsid w:val="00A05CFB"/>
    <w:rsid w:val="00A16D41"/>
    <w:rsid w:val="00A606AA"/>
    <w:rsid w:val="00AA5171"/>
    <w:rsid w:val="00AB2496"/>
    <w:rsid w:val="00AC3025"/>
    <w:rsid w:val="00AE28DC"/>
    <w:rsid w:val="00B279F6"/>
    <w:rsid w:val="00B34744"/>
    <w:rsid w:val="00B41486"/>
    <w:rsid w:val="00BB2121"/>
    <w:rsid w:val="00BE62C4"/>
    <w:rsid w:val="00BF5EA7"/>
    <w:rsid w:val="00C02E37"/>
    <w:rsid w:val="00C11602"/>
    <w:rsid w:val="00C14B59"/>
    <w:rsid w:val="00C1582E"/>
    <w:rsid w:val="00C23C3D"/>
    <w:rsid w:val="00C270E2"/>
    <w:rsid w:val="00C363D7"/>
    <w:rsid w:val="00C657CC"/>
    <w:rsid w:val="00CB666D"/>
    <w:rsid w:val="00CC233B"/>
    <w:rsid w:val="00D11F53"/>
    <w:rsid w:val="00D805DC"/>
    <w:rsid w:val="00DA5B59"/>
    <w:rsid w:val="00E01831"/>
    <w:rsid w:val="00E42832"/>
    <w:rsid w:val="00E57C6D"/>
    <w:rsid w:val="00E6293E"/>
    <w:rsid w:val="00EB7B5F"/>
    <w:rsid w:val="00ED6084"/>
    <w:rsid w:val="00F11441"/>
    <w:rsid w:val="00F122FB"/>
    <w:rsid w:val="00F12450"/>
    <w:rsid w:val="00F154B2"/>
    <w:rsid w:val="00F75B03"/>
    <w:rsid w:val="00FA01A0"/>
    <w:rsid w:val="00FA725B"/>
    <w:rsid w:val="00FB0DE2"/>
    <w:rsid w:val="00FB2130"/>
    <w:rsid w:val="00FC35B1"/>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 w:id="15801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Coles,Kiaira (EID)</cp:lastModifiedBy>
  <cp:revision>2</cp:revision>
  <cp:lastPrinted>2016-12-08T18:11:00Z</cp:lastPrinted>
  <dcterms:created xsi:type="dcterms:W3CDTF">2017-03-30T22:03:00Z</dcterms:created>
  <dcterms:modified xsi:type="dcterms:W3CDTF">2017-03-30T22:03:00Z</dcterms:modified>
</cp:coreProperties>
</file>